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CA" w:rsidRDefault="002E0FCA" w:rsidP="002E0FCA">
      <w:pPr>
        <w:pStyle w:val="a3"/>
        <w:shd w:val="clear" w:color="auto" w:fill="F9F7FD"/>
        <w:spacing w:before="0" w:beforeAutospacing="0" w:after="0" w:afterAutospacing="0" w:line="480" w:lineRule="auto"/>
        <w:ind w:firstLine="437"/>
        <w:jc w:val="center"/>
        <w:rPr>
          <w:rFonts w:asciiTheme="minorHAnsi" w:eastAsiaTheme="minorEastAsia" w:hAnsiTheme="minorHAnsi" w:cstheme="minorBidi"/>
          <w:kern w:val="2"/>
          <w:sz w:val="28"/>
          <w:szCs w:val="22"/>
        </w:rPr>
      </w:pPr>
      <w:r w:rsidRPr="002E0FCA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通达</w:t>
      </w:r>
      <w:bookmarkStart w:id="0" w:name="_GoBack"/>
      <w:bookmarkEnd w:id="0"/>
      <w:r w:rsidRPr="002E0FCA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毕业设计（论文）查重检测的通知</w:t>
      </w:r>
    </w:p>
    <w:p w:rsidR="00A21CD7" w:rsidRPr="00A21CD7" w:rsidRDefault="00A21CD7" w:rsidP="00A21CD7">
      <w:pPr>
        <w:pStyle w:val="a3"/>
        <w:shd w:val="clear" w:color="auto" w:fill="F9F7FD"/>
        <w:spacing w:before="0" w:beforeAutospacing="0" w:after="0" w:afterAutospacing="0" w:line="480" w:lineRule="auto"/>
        <w:ind w:firstLine="437"/>
        <w:rPr>
          <w:color w:val="000000"/>
          <w:sz w:val="21"/>
          <w:szCs w:val="21"/>
        </w:rPr>
      </w:pPr>
      <w:r w:rsidRPr="00A21CD7">
        <w:rPr>
          <w:rFonts w:cs="Times New Roman"/>
          <w:color w:val="000000"/>
        </w:rPr>
        <w:t>1.</w:t>
      </w:r>
      <w:r w:rsidRPr="00A21CD7">
        <w:rPr>
          <w:rFonts w:hint="eastAsia"/>
          <w:color w:val="000000"/>
        </w:rPr>
        <w:t>每名毕业生只能</w:t>
      </w:r>
      <w:r w:rsidRPr="00A21CD7">
        <w:rPr>
          <w:rFonts w:hint="eastAsia"/>
          <w:color w:val="FF0000"/>
        </w:rPr>
        <w:t>免费检测两次</w:t>
      </w:r>
      <w:r w:rsidRPr="00A21CD7">
        <w:rPr>
          <w:rFonts w:hint="eastAsia"/>
          <w:color w:val="000000"/>
        </w:rPr>
        <w:t>，检测的账号和密码均为学生的身份证号，检测网址为</w:t>
      </w:r>
      <w:r w:rsidRPr="00A21CD7">
        <w:rPr>
          <w:rFonts w:cs="Times New Roman"/>
          <w:color w:val="000000"/>
        </w:rPr>
        <w:t>http://vpcs.cqvip.com/organ</w:t>
      </w:r>
      <w:r w:rsidRPr="00A21CD7">
        <w:rPr>
          <w:rFonts w:hint="eastAsia"/>
          <w:color w:val="000000"/>
        </w:rPr>
        <w:t>，选择“大学生版”；</w:t>
      </w:r>
    </w:p>
    <w:p w:rsidR="00A21CD7" w:rsidRPr="00A21CD7" w:rsidRDefault="00A21CD7" w:rsidP="00A21CD7">
      <w:pPr>
        <w:pStyle w:val="a3"/>
        <w:shd w:val="clear" w:color="auto" w:fill="F9F7FD"/>
        <w:spacing w:before="0" w:beforeAutospacing="0" w:after="0" w:afterAutospacing="0" w:line="480" w:lineRule="auto"/>
        <w:ind w:firstLine="437"/>
        <w:rPr>
          <w:color w:val="000000"/>
          <w:sz w:val="21"/>
          <w:szCs w:val="21"/>
        </w:rPr>
      </w:pPr>
      <w:r w:rsidRPr="00A21CD7">
        <w:rPr>
          <w:rFonts w:cs="Times New Roman"/>
          <w:color w:val="000000"/>
        </w:rPr>
        <w:t>2.</w:t>
      </w:r>
      <w:r w:rsidRPr="00A21CD7">
        <w:rPr>
          <w:rFonts w:hint="eastAsia"/>
          <w:color w:val="000000"/>
        </w:rPr>
        <w:t>超过两次的将进行</w:t>
      </w:r>
      <w:r w:rsidRPr="00A21CD7">
        <w:rPr>
          <w:rFonts w:hint="eastAsia"/>
          <w:color w:val="FF0000"/>
        </w:rPr>
        <w:t>自费检测</w:t>
      </w:r>
      <w:r w:rsidRPr="00A21CD7">
        <w:rPr>
          <w:rFonts w:hint="eastAsia"/>
          <w:color w:val="000000"/>
        </w:rPr>
        <w:t>，维普公司给予我校大学生的优惠检测网址为</w:t>
      </w:r>
      <w:hyperlink r:id="rId4" w:history="1">
        <w:r w:rsidRPr="00A21CD7">
          <w:rPr>
            <w:rStyle w:val="a4"/>
            <w:rFonts w:cs="Times New Roman"/>
            <w:sz w:val="18"/>
            <w:szCs w:val="18"/>
          </w:rPr>
          <w:t>http://vpcs.cqvip.com/personal/njupt</w:t>
        </w:r>
      </w:hyperlink>
      <w:r w:rsidRPr="00A21CD7">
        <w:rPr>
          <w:rFonts w:hint="eastAsia"/>
          <w:color w:val="000000"/>
        </w:rPr>
        <w:t>，学生要先进行注册等操作；</w:t>
      </w:r>
    </w:p>
    <w:p w:rsidR="00A21CD7" w:rsidRPr="00A21CD7" w:rsidRDefault="00A21CD7" w:rsidP="00A21CD7">
      <w:pPr>
        <w:pStyle w:val="a3"/>
        <w:shd w:val="clear" w:color="auto" w:fill="F9F7FD"/>
        <w:spacing w:before="0" w:beforeAutospacing="0" w:after="0" w:afterAutospacing="0" w:line="480" w:lineRule="auto"/>
        <w:ind w:firstLine="437"/>
        <w:rPr>
          <w:color w:val="000000"/>
          <w:sz w:val="21"/>
          <w:szCs w:val="21"/>
        </w:rPr>
      </w:pPr>
      <w:r w:rsidRPr="00A21CD7">
        <w:rPr>
          <w:rFonts w:cs="Times New Roman"/>
          <w:color w:val="000000"/>
        </w:rPr>
        <w:t>3.</w:t>
      </w:r>
      <w:r w:rsidRPr="00A21CD7">
        <w:rPr>
          <w:rFonts w:hint="eastAsia"/>
          <w:color w:val="000000"/>
        </w:rPr>
        <w:t>理工类文字复制比≤</w:t>
      </w:r>
      <w:r w:rsidRPr="00A21CD7">
        <w:rPr>
          <w:rFonts w:cs="Times New Roman"/>
          <w:color w:val="000000"/>
        </w:rPr>
        <w:t>30%</w:t>
      </w:r>
      <w:r w:rsidRPr="00A21CD7">
        <w:rPr>
          <w:rFonts w:hint="eastAsia"/>
          <w:color w:val="000000"/>
        </w:rPr>
        <w:t>的、文经管类文字复制比≤</w:t>
      </w:r>
      <w:r w:rsidRPr="00A21CD7">
        <w:rPr>
          <w:rFonts w:cs="Times New Roman"/>
          <w:color w:val="000000"/>
        </w:rPr>
        <w:t>20%</w:t>
      </w:r>
      <w:r w:rsidRPr="00A21CD7">
        <w:rPr>
          <w:rFonts w:hint="eastAsia"/>
          <w:color w:val="000000"/>
        </w:rPr>
        <w:t>的毕业设计（论文）经修改后允许答辩通过；否则不予通过。将最终的检测报告单下载、打印存入档案（电子版和纸质都要）；</w:t>
      </w:r>
    </w:p>
    <w:p w:rsidR="00A21CD7" w:rsidRPr="00A21CD7" w:rsidRDefault="00A21CD7" w:rsidP="00A21CD7">
      <w:pPr>
        <w:rPr>
          <w:sz w:val="24"/>
        </w:rPr>
      </w:pPr>
    </w:p>
    <w:sectPr w:rsidR="00A21CD7" w:rsidRPr="00A2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D7"/>
    <w:rsid w:val="002E0FCA"/>
    <w:rsid w:val="008474A2"/>
    <w:rsid w:val="00A2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BD278"/>
  <w15:chartTrackingRefBased/>
  <w15:docId w15:val="{254258E5-1059-4BDE-B6D8-C89AE570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C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1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pcs.cqvip.com/personal/nju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2018-03-06T02:50:00Z</dcterms:created>
  <dcterms:modified xsi:type="dcterms:W3CDTF">2018-03-06T02:58:00Z</dcterms:modified>
</cp:coreProperties>
</file>